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EC" w:rsidRPr="00AF74EC" w:rsidRDefault="00AF74EC" w:rsidP="00AF74E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color w:val="auto"/>
          <w:sz w:val="22"/>
          <w:szCs w:val="24"/>
        </w:rPr>
      </w:pPr>
      <w:r w:rsidRPr="00AF74EC">
        <w:rPr>
          <w:rFonts w:ascii="Arial" w:hAnsi="Arial" w:cs="Arial"/>
          <w:color w:val="auto"/>
          <w:sz w:val="22"/>
          <w:szCs w:val="24"/>
        </w:rPr>
        <w:t xml:space="preserve">My unique, mysterious and exuberant sculptures are constructed in silk velvet (which I have hand-dyed from a rich </w:t>
      </w:r>
      <w:proofErr w:type="spellStart"/>
      <w:r w:rsidRPr="00AF74EC">
        <w:rPr>
          <w:rFonts w:ascii="Arial" w:hAnsi="Arial" w:cs="Arial"/>
          <w:color w:val="auto"/>
          <w:sz w:val="22"/>
          <w:szCs w:val="24"/>
        </w:rPr>
        <w:t>colour</w:t>
      </w:r>
      <w:proofErr w:type="spellEnd"/>
      <w:r w:rsidRPr="00AF74EC">
        <w:rPr>
          <w:rFonts w:ascii="Arial" w:hAnsi="Arial" w:cs="Arial"/>
          <w:color w:val="auto"/>
          <w:sz w:val="22"/>
          <w:szCs w:val="24"/>
        </w:rPr>
        <w:t xml:space="preserve"> palette), silk </w:t>
      </w:r>
      <w:proofErr w:type="spellStart"/>
      <w:r w:rsidRPr="00AF74EC">
        <w:rPr>
          <w:rFonts w:ascii="Arial" w:hAnsi="Arial" w:cs="Arial"/>
          <w:color w:val="auto"/>
          <w:sz w:val="22"/>
          <w:szCs w:val="24"/>
        </w:rPr>
        <w:t>dupion</w:t>
      </w:r>
      <w:proofErr w:type="spellEnd"/>
      <w:r w:rsidRPr="00AF74EC">
        <w:rPr>
          <w:rFonts w:ascii="Arial" w:hAnsi="Arial" w:cs="Arial"/>
          <w:color w:val="auto"/>
          <w:sz w:val="22"/>
          <w:szCs w:val="24"/>
        </w:rPr>
        <w:t xml:space="preserve"> and other sumptuous fabrics.</w:t>
      </w:r>
    </w:p>
    <w:p w:rsidR="00AF74EC" w:rsidRPr="00AF74EC" w:rsidRDefault="00AF74EC" w:rsidP="00AF74EC">
      <w:pPr>
        <w:rPr>
          <w:rFonts w:cs="Arial"/>
          <w:color w:val="auto"/>
          <w:spacing w:val="4"/>
          <w:sz w:val="22"/>
        </w:rPr>
      </w:pPr>
    </w:p>
    <w:p w:rsidR="00AF74EC" w:rsidRPr="00AF74EC" w:rsidRDefault="00AF74EC" w:rsidP="00AF74EC">
      <w:pPr>
        <w:rPr>
          <w:rFonts w:cs="Arial"/>
          <w:color w:val="auto"/>
          <w:spacing w:val="4"/>
          <w:sz w:val="22"/>
        </w:rPr>
      </w:pPr>
      <w:r w:rsidRPr="00AF74EC">
        <w:rPr>
          <w:rFonts w:cs="Arial"/>
          <w:color w:val="auto"/>
          <w:spacing w:val="4"/>
          <w:sz w:val="22"/>
        </w:rPr>
        <w:t xml:space="preserve">I have a longstanding interest in costume detail from Medieval and Elizabethan times and am fascinated too, by an eclectic mix of late fifteenth century ‘gothic’ suits of armour, structure in nature and mathematical precision.  The elongated point of a </w:t>
      </w:r>
      <w:proofErr w:type="spellStart"/>
      <w:r w:rsidRPr="00AF74EC">
        <w:rPr>
          <w:rFonts w:cs="Arial"/>
          <w:color w:val="auto"/>
          <w:spacing w:val="4"/>
          <w:sz w:val="22"/>
        </w:rPr>
        <w:t>poulaine</w:t>
      </w:r>
      <w:proofErr w:type="spellEnd"/>
      <w:r w:rsidRPr="00AF74EC">
        <w:rPr>
          <w:rFonts w:cs="Arial"/>
          <w:color w:val="auto"/>
          <w:spacing w:val="4"/>
          <w:sz w:val="22"/>
        </w:rPr>
        <w:t>, an exquisitely rich colour or precisely pleated ruffs provide indirect starting points for each of my sculptures.  A vision of the stance of an empty suit of ‘gothic’ armour is ever present - its presence and emptiness being qualities I aim to encapsulate in each of my works.</w:t>
      </w:r>
    </w:p>
    <w:p w:rsidR="00AF74EC" w:rsidRPr="00AF74EC" w:rsidRDefault="00AF74EC" w:rsidP="00AF74EC">
      <w:pPr>
        <w:rPr>
          <w:rFonts w:cs="Arial"/>
          <w:color w:val="auto"/>
          <w:spacing w:val="4"/>
          <w:sz w:val="22"/>
        </w:rPr>
      </w:pPr>
    </w:p>
    <w:p w:rsidR="00AF74EC" w:rsidRPr="00AF74EC" w:rsidRDefault="00AF74EC" w:rsidP="00AF74EC">
      <w:pPr>
        <w:rPr>
          <w:rFonts w:cs="Arial"/>
          <w:color w:val="auto"/>
          <w:spacing w:val="4"/>
          <w:sz w:val="22"/>
        </w:rPr>
      </w:pPr>
      <w:r w:rsidRPr="00AF74EC">
        <w:rPr>
          <w:rFonts w:cs="Arial"/>
          <w:color w:val="auto"/>
          <w:spacing w:val="4"/>
          <w:sz w:val="22"/>
        </w:rPr>
        <w:t xml:space="preserve">I note my ideas as quick intuitive drawings in sketchbooks along with photos and thoughts in words.  This is an integral part of my creative journey and informs my very personal visual language.  Subconsciously, just the fleeting glimpse of the proud stance of a snowy egret beside a muddy creek or the discovery of a delicately decaying seed head with its promise of regeneration will inspire new work. </w:t>
      </w:r>
    </w:p>
    <w:p w:rsidR="00AF74EC" w:rsidRPr="00AF74EC" w:rsidRDefault="00AF74EC" w:rsidP="00AF74EC">
      <w:pPr>
        <w:rPr>
          <w:rFonts w:cs="Arial"/>
          <w:color w:val="auto"/>
          <w:spacing w:val="4"/>
          <w:sz w:val="22"/>
        </w:rPr>
      </w:pPr>
    </w:p>
    <w:p w:rsidR="00AF74EC" w:rsidRPr="00AF74EC" w:rsidRDefault="00AF74EC" w:rsidP="00AF74EC">
      <w:pPr>
        <w:rPr>
          <w:rFonts w:cs="Arial"/>
          <w:color w:val="auto"/>
          <w:spacing w:val="4"/>
          <w:sz w:val="22"/>
        </w:rPr>
      </w:pPr>
      <w:r w:rsidRPr="00AF74EC">
        <w:rPr>
          <w:rFonts w:cs="Arial"/>
          <w:color w:val="auto"/>
          <w:spacing w:val="4"/>
          <w:sz w:val="22"/>
        </w:rPr>
        <w:t>By hand, using a simple running stitch in rhythmical straight lines, I enclose flexible cable, wire or cording in soft, sensual silk velvet.  The cloth gradually begins to twist and flow, creating tension within and resulting in a sinuous form.  Each piece will have an element of physical flexibility and a ‘backbone’ and ‘tail’: details which, now and then, are allowed to visually trail off into empty space.</w:t>
      </w:r>
    </w:p>
    <w:p w:rsidR="00AF74EC" w:rsidRPr="00AF74EC" w:rsidRDefault="00AF74EC" w:rsidP="00AF74EC">
      <w:pPr>
        <w:rPr>
          <w:rFonts w:cs="Arial"/>
          <w:color w:val="auto"/>
          <w:spacing w:val="4"/>
          <w:sz w:val="22"/>
        </w:rPr>
      </w:pPr>
    </w:p>
    <w:p w:rsidR="00AF74EC" w:rsidRPr="00AF74EC" w:rsidRDefault="00AF74EC" w:rsidP="00AF74EC">
      <w:pPr>
        <w:rPr>
          <w:rFonts w:cs="Arial"/>
          <w:color w:val="auto"/>
          <w:spacing w:val="4"/>
          <w:sz w:val="22"/>
        </w:rPr>
      </w:pPr>
      <w:r w:rsidRPr="00AF74EC">
        <w:rPr>
          <w:rFonts w:cs="Arial"/>
          <w:color w:val="auto"/>
          <w:spacing w:val="4"/>
          <w:sz w:val="22"/>
        </w:rPr>
        <w:t>My sculptures are made to be discovered - inside, round a corner, emerging from a secluded alcove; or outside, slinking through a tree, or concealed in a mysterious ancient crumbling ruin.</w:t>
      </w:r>
      <w:r>
        <w:rPr>
          <w:rFonts w:cs="Arial"/>
          <w:color w:val="auto"/>
          <w:spacing w:val="4"/>
          <w:sz w:val="22"/>
        </w:rPr>
        <w:t xml:space="preserve"> </w:t>
      </w:r>
      <w:r w:rsidRPr="00AF74EC">
        <w:rPr>
          <w:rFonts w:cs="Arial"/>
          <w:color w:val="auto"/>
          <w:spacing w:val="4"/>
          <w:sz w:val="22"/>
        </w:rPr>
        <w:t>Each installation calling for quiet contemplation.</w:t>
      </w:r>
    </w:p>
    <w:p w:rsidR="00AF74EC" w:rsidRPr="00AF74EC" w:rsidRDefault="00AF74EC" w:rsidP="00AF74EC">
      <w:pPr>
        <w:rPr>
          <w:rFonts w:eastAsia="Times New Roman" w:cs="Arial"/>
          <w:color w:val="auto"/>
          <w:sz w:val="22"/>
          <w:lang w:val="en-GB" w:eastAsia="en-GB"/>
        </w:rPr>
      </w:pPr>
    </w:p>
    <w:p w:rsidR="00AA4D87" w:rsidRPr="00AF74EC" w:rsidRDefault="00AA4D87" w:rsidP="00AF74EC">
      <w:pPr>
        <w:rPr>
          <w:rFonts w:cs="Arial"/>
          <w:color w:val="auto"/>
          <w:sz w:val="22"/>
        </w:rPr>
      </w:pPr>
    </w:p>
    <w:sectPr w:rsidR="00AA4D87" w:rsidRPr="00AF74EC">
      <w:headerReference w:type="even" r:id="rId8"/>
      <w:headerReference w:type="default" r:id="rId9"/>
      <w:pgSz w:w="11906" w:h="16838"/>
      <w:pgMar w:top="850" w:right="1417" w:bottom="850" w:left="1417" w:header="85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EC" w:rsidRDefault="00AF74EC" w:rsidP="00AF74EC">
      <w:r>
        <w:separator/>
      </w:r>
    </w:p>
  </w:endnote>
  <w:endnote w:type="continuationSeparator" w:id="0">
    <w:p w:rsidR="00AF74EC" w:rsidRDefault="00AF74EC" w:rsidP="00AF7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kia">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EC" w:rsidRDefault="00AF74EC" w:rsidP="00AF74EC">
      <w:r>
        <w:separator/>
      </w:r>
    </w:p>
  </w:footnote>
  <w:footnote w:type="continuationSeparator" w:id="0">
    <w:p w:rsidR="00AF74EC" w:rsidRDefault="00AF74EC" w:rsidP="00AF7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74EC">
    <w:pPr>
      <w:spacing w:line="168" w:lineRule="auto"/>
      <w:rPr>
        <w:rFonts w:ascii="Skia" w:hAnsi="Skia"/>
        <w:color w:val="666666"/>
        <w:spacing w:val="36"/>
        <w:sz w:val="72"/>
      </w:rPr>
    </w:pPr>
    <w:r>
      <w:rPr>
        <w:rFonts w:ascii="Skia" w:hAnsi="Skia"/>
        <w:color w:val="666666"/>
        <w:spacing w:val="36"/>
        <w:sz w:val="48"/>
      </w:rPr>
      <w:t>Jenny Ford</w:t>
    </w:r>
  </w:p>
  <w:p w:rsidR="00000000" w:rsidRDefault="00AF74EC">
    <w:pPr>
      <w:spacing w:line="168" w:lineRule="auto"/>
      <w:rPr>
        <w:rFonts w:ascii="Skia" w:hAnsi="Skia"/>
        <w:color w:val="666666"/>
        <w:spacing w:val="10"/>
        <w:sz w:val="20"/>
      </w:rPr>
    </w:pPr>
  </w:p>
  <w:p w:rsidR="00000000" w:rsidRDefault="00AF74EC">
    <w:pPr>
      <w:numPr>
        <w:ilvl w:val="1"/>
        <w:numId w:val="3"/>
      </w:numPr>
      <w:spacing w:line="168" w:lineRule="auto"/>
      <w:ind w:hanging="1587"/>
      <w:rPr>
        <w:rStyle w:val="Normal"/>
        <w:rFonts w:ascii="Skia" w:hAnsi="Skia"/>
        <w:color w:val="666666"/>
        <w:spacing w:val="18"/>
        <w:sz w:val="36"/>
      </w:rPr>
    </w:pPr>
    <w:r>
      <w:rPr>
        <w:rFonts w:ascii="Skia" w:hAnsi="Skia"/>
        <w:color w:val="666666"/>
        <w:spacing w:val="18"/>
        <w:sz w:val="28"/>
      </w:rPr>
      <w:t>sculptural textiles</w:t>
    </w:r>
  </w:p>
  <w:p w:rsidR="00000000" w:rsidRDefault="00AF74EC">
    <w:pPr>
      <w:rPr>
        <w:rFonts w:ascii="Skia" w:hAnsi="Skia"/>
        <w:color w:val="666666"/>
        <w:spacing w:val="18"/>
        <w:sz w:val="36"/>
      </w:rPr>
    </w:pPr>
  </w:p>
  <w:p w:rsidR="00000000" w:rsidRDefault="00AF74EC">
    <w:pPr>
      <w:numPr>
        <w:ilvl w:val="0"/>
        <w:numId w:val="4"/>
      </w:numPr>
      <w:ind w:hanging="113"/>
      <w:rPr>
        <w:rFonts w:ascii="Skia" w:hAnsi="Skia"/>
        <w:color w:val="666666"/>
        <w:spacing w:val="10"/>
        <w:sz w:val="20"/>
      </w:rPr>
    </w:pPr>
    <w:hyperlink r:id="rId1" w:history="1">
      <w:r>
        <w:rPr>
          <w:rFonts w:ascii="Skia" w:hAnsi="Skia"/>
          <w:color w:val="666666"/>
          <w:spacing w:val="10"/>
          <w:sz w:val="20"/>
        </w:rPr>
        <w:t>www.JennyFordSculpture.com</w:t>
      </w:r>
    </w:hyperlink>
  </w:p>
  <w:p w:rsidR="00000000" w:rsidRDefault="00AF74EC">
    <w:pPr>
      <w:numPr>
        <w:ilvl w:val="0"/>
        <w:numId w:val="4"/>
      </w:numPr>
      <w:ind w:hanging="113"/>
      <w:rPr>
        <w:rStyle w:val="Normal"/>
        <w:rFonts w:ascii="Skia" w:hAnsi="Skia"/>
        <w:color w:val="666666"/>
        <w:spacing w:val="10"/>
        <w:sz w:val="20"/>
      </w:rPr>
    </w:pPr>
  </w:p>
  <w:p w:rsidR="00000000" w:rsidRDefault="00AF74EC">
    <w:pPr>
      <w:numPr>
        <w:ilvl w:val="0"/>
        <w:numId w:val="4"/>
      </w:numPr>
      <w:ind w:hanging="113"/>
      <w:rPr>
        <w:rStyle w:val="Normal"/>
        <w:rFonts w:ascii="Skia" w:hAnsi="Skia"/>
        <w:color w:val="666666"/>
        <w:spacing w:val="10"/>
        <w:sz w:val="20"/>
      </w:rPr>
    </w:pPr>
  </w:p>
  <w:p w:rsidR="00000000" w:rsidRDefault="00AF74EC">
    <w:pPr>
      <w:numPr>
        <w:ilvl w:val="0"/>
        <w:numId w:val="4"/>
      </w:numPr>
      <w:ind w:hanging="113"/>
      <w:rPr>
        <w:rFonts w:ascii="Skia" w:hAnsi="Skia"/>
        <w:color w:val="666666"/>
        <w:spacing w:val="10"/>
        <w:sz w:val="20"/>
      </w:rPr>
    </w:pPr>
    <w:r>
      <w:rPr>
        <w:rFonts w:ascii="Skia" w:hAnsi="Skia"/>
        <w:color w:val="666666"/>
        <w:spacing w:val="10"/>
        <w:sz w:val="20"/>
      </w:rPr>
      <w:t>t: 01386 430065</w:t>
    </w:r>
  </w:p>
  <w:p w:rsidR="00000000" w:rsidRDefault="00AF74EC">
    <w:pPr>
      <w:numPr>
        <w:ilvl w:val="0"/>
        <w:numId w:val="4"/>
      </w:numPr>
      <w:ind w:hanging="113"/>
      <w:rPr>
        <w:rStyle w:val="Normal"/>
        <w:rFonts w:ascii="Skia" w:hAnsi="Skia"/>
        <w:color w:val="666666"/>
        <w:spacing w:val="10"/>
        <w:sz w:val="20"/>
      </w:rPr>
    </w:pPr>
    <w:r>
      <w:rPr>
        <w:rFonts w:ascii="Skia" w:hAnsi="Skia"/>
        <w:color w:val="666666"/>
        <w:spacing w:val="10"/>
        <w:sz w:val="20"/>
      </w:rPr>
      <w:t xml:space="preserve">e: </w:t>
    </w:r>
    <w:hyperlink r:id="rId2" w:history="1">
      <w:r>
        <w:rPr>
          <w:rFonts w:ascii="Skia" w:hAnsi="Skia"/>
          <w:color w:val="666666"/>
          <w:spacing w:val="10"/>
          <w:sz w:val="20"/>
        </w:rPr>
        <w:t>jf@JennyFordSculpture.com</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74EC">
    <w:pPr>
      <w:numPr>
        <w:ilvl w:val="0"/>
        <w:numId w:val="2"/>
      </w:numPr>
      <w:ind w:hanging="113"/>
      <w:rPr>
        <w:rStyle w:val="Normal"/>
        <w:rFonts w:ascii="Skia" w:hAnsi="Skia"/>
        <w:color w:val="666666"/>
        <w:spacing w:val="1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suff w:val="nothing"/>
      <w:lvlText w:val=""/>
      <w:lvlJc w:val="left"/>
      <w:pPr>
        <w:ind w:left="0" w:firstLine="0"/>
      </w:pPr>
      <w:rPr>
        <w:rFonts w:hint="default"/>
        <w:position w:val="0"/>
      </w:rPr>
    </w:lvl>
    <w:lvl w:ilvl="1">
      <w:numFmt w:val="bullet"/>
      <w:lvlText w:val=""/>
      <w:lvlJc w:val="left"/>
      <w:pPr>
        <w:tabs>
          <w:tab w:val="num" w:pos="1587"/>
        </w:tabs>
        <w:ind w:left="1587"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1587"/>
        </w:tabs>
        <w:ind w:left="1587"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74EC"/>
    <w:rsid w:val="00AA4D87"/>
    <w:rsid w:val="00AF74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EC"/>
    <w:pPr>
      <w:spacing w:after="0" w:line="240" w:lineRule="auto"/>
    </w:pPr>
    <w:rPr>
      <w:rFonts w:ascii="Arial" w:eastAsia="ヒラギノ角ゴ Pro W3" w:hAnsi="Arial"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F74EC"/>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AF74EC"/>
    <w:pPr>
      <w:tabs>
        <w:tab w:val="center" w:pos="4513"/>
        <w:tab w:val="right" w:pos="9026"/>
      </w:tabs>
    </w:pPr>
  </w:style>
  <w:style w:type="character" w:customStyle="1" w:styleId="HeaderChar">
    <w:name w:val="Header Char"/>
    <w:basedOn w:val="DefaultParagraphFont"/>
    <w:link w:val="Header"/>
    <w:uiPriority w:val="99"/>
    <w:rsid w:val="00AF74EC"/>
    <w:rPr>
      <w:rFonts w:ascii="Arial" w:eastAsia="ヒラギノ角ゴ Pro W3" w:hAnsi="Arial" w:cs="Times New Roman"/>
      <w:color w:val="000000"/>
      <w:sz w:val="24"/>
      <w:szCs w:val="24"/>
    </w:rPr>
  </w:style>
  <w:style w:type="paragraph" w:styleId="Footer">
    <w:name w:val="footer"/>
    <w:basedOn w:val="Normal"/>
    <w:link w:val="FooterChar"/>
    <w:uiPriority w:val="99"/>
    <w:semiHidden/>
    <w:unhideWhenUsed/>
    <w:rsid w:val="00AF74EC"/>
    <w:pPr>
      <w:tabs>
        <w:tab w:val="center" w:pos="4513"/>
        <w:tab w:val="right" w:pos="9026"/>
      </w:tabs>
    </w:pPr>
  </w:style>
  <w:style w:type="character" w:customStyle="1" w:styleId="FooterChar">
    <w:name w:val="Footer Char"/>
    <w:basedOn w:val="DefaultParagraphFont"/>
    <w:link w:val="Footer"/>
    <w:uiPriority w:val="99"/>
    <w:semiHidden/>
    <w:rsid w:val="00AF74EC"/>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F74EC"/>
    <w:rPr>
      <w:rFonts w:ascii="Tahoma" w:hAnsi="Tahoma" w:cs="Tahoma"/>
      <w:sz w:val="16"/>
      <w:szCs w:val="16"/>
    </w:rPr>
  </w:style>
  <w:style w:type="character" w:customStyle="1" w:styleId="BalloonTextChar">
    <w:name w:val="Balloon Text Char"/>
    <w:basedOn w:val="DefaultParagraphFont"/>
    <w:link w:val="BalloonText"/>
    <w:uiPriority w:val="99"/>
    <w:semiHidden/>
    <w:rsid w:val="00AF74EC"/>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jf@jennyfordsculpture.com" TargetMode="External"/><Relationship Id="rId1" Type="http://schemas.openxmlformats.org/officeDocument/2006/relationships/hyperlink" Target="http://www.jennyfordsculp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CE81-716F-40AE-A398-4AC071FF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2010-05-20T14:13:00Z</dcterms:created>
  <dcterms:modified xsi:type="dcterms:W3CDTF">2010-05-20T14:18:00Z</dcterms:modified>
</cp:coreProperties>
</file>